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Ознакомление с порядком проведения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IV Всероссийского конкурса медиакомпозиций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«Звуковая среда современности»</w:t>
      </w:r>
    </w:p>
    <w:p w:rsidR="00000000" w:rsidDel="00000000" w:rsidP="00000000" w:rsidRDefault="00000000" w:rsidRPr="00000000" w14:paraId="00000005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Я, __________________________________________________________________________________,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(фамилия, имя, отчество)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ознакомлен с порядком проведения IV Всероссийского конкурса медиакомпозиций «Звуковая среда современности» (далее – Конкурс) и подтверждаю, что различные заимствованные материалы, являющиеся объектами авторского права, используются мною по разрешению правообладателя, а их авторы указываются в титрах конкурсной работы. </w:t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Также я разрешаю федеральному государственному бюджетному образовательному учреждению высшего образования «Российская академия музыки имени Гнесиных» (далее – Академия), демонстрацию и воспроизведение для неограниченного круга лиц своих произведений во время проведения конкурса и обязуюсь нести персональную ответственность за нарушение прав других авторов. </w:t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both"/>
        <w:rPr/>
      </w:pPr>
      <w:r w:rsidDel="00000000" w:rsidR="00000000" w:rsidRPr="00000000">
        <w:rPr>
          <w:color w:val="000000"/>
          <w:rtl w:val="0"/>
        </w:rPr>
        <w:t xml:space="preserve">Ознакомление с порядком вступает в силу со дня его подписания и действует до окончания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Мне известно о моем праве на отзыв Ознакомления с порядком проведения Конкурса путем подачи соответствующего письменного заявления в Академию.</w:t>
      </w:r>
    </w:p>
    <w:p w:rsidR="00000000" w:rsidDel="00000000" w:rsidP="00000000" w:rsidRDefault="00000000" w:rsidRPr="00000000" w14:paraId="0000000B">
      <w:pPr>
        <w:spacing w:line="360" w:lineRule="auto"/>
        <w:ind w:firstLine="53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« ___ » __________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г.                                                              ______________/_____________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подпись                расшифровка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25FFC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 Indent"/>
    <w:basedOn w:val="a"/>
    <w:link w:val="a4"/>
    <w:rsid w:val="00925FFC"/>
    <w:pPr>
      <w:ind w:firstLine="840"/>
      <w:jc w:val="both"/>
    </w:pPr>
  </w:style>
  <w:style w:type="character" w:styleId="a4" w:customStyle="1">
    <w:name w:val="Основной текст с отступом Знак"/>
    <w:basedOn w:val="a0"/>
    <w:link w:val="a3"/>
    <w:rsid w:val="00925FFC"/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 w:val="1"/>
    <w:rsid w:val="00925FFC"/>
    <w:pPr>
      <w:suppressAutoHyphens w:val="0"/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 w:val="1"/>
    <w:unhideWhenUsed w:val="1"/>
    <w:rsid w:val="00925FFC"/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925FFC"/>
    <w:rPr>
      <w:rFonts w:ascii="Segoe UI" w:cs="Segoe UI" w:eastAsia="Times New Roman" w:hAnsi="Segoe UI"/>
      <w:sz w:val="18"/>
      <w:szCs w:val="18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DS8sJGjDvooNCL3gsTtlYNgggw==">CgMxLjAyCGguZ2pkZ3hzOAByITFabEk0T2k0anlkcmFndTczZ3FvSGhOQi1SZWFyeTNRQw==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2022-07-22T09:12:00Z</dcterms:created>
  <dc:creator>Яна Александровна Гурецкая</dc:creator>
</cp:coreProperties>
</file>