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23" w:rsidRDefault="00151B68">
      <w:pPr>
        <w:pStyle w:val="a3"/>
        <w:spacing w:before="74"/>
      </w:pPr>
      <w:r>
        <w:t>КОНКУРСНАЯ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</w:p>
    <w:p w:rsidR="00345123" w:rsidRDefault="00151B68">
      <w:pPr>
        <w:pStyle w:val="a3"/>
        <w:spacing w:before="188" w:line="259" w:lineRule="auto"/>
        <w:ind w:right="43"/>
      </w:pPr>
      <w:r>
        <w:t>Кандидаты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конкурсе</w:t>
      </w:r>
      <w:r>
        <w:rPr>
          <w:spacing w:val="-4"/>
        </w:rPr>
        <w:t xml:space="preserve"> </w:t>
      </w:r>
      <w:r>
        <w:t>составляют</w:t>
      </w:r>
      <w:r>
        <w:rPr>
          <w:spacing w:val="-6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выступлений в соответствии с требованиями, сформулированными организаторами конкурса с учётом художественного потенциала и технических</w:t>
      </w:r>
    </w:p>
    <w:p w:rsidR="00345123" w:rsidRDefault="00151B68">
      <w:pPr>
        <w:pStyle w:val="a3"/>
        <w:spacing w:before="0" w:line="320" w:lineRule="exact"/>
      </w:pPr>
      <w:r>
        <w:t>возможностей</w:t>
      </w:r>
      <w:r>
        <w:rPr>
          <w:spacing w:val="-10"/>
        </w:rPr>
        <w:t xml:space="preserve"> </w:t>
      </w:r>
      <w:r>
        <w:t>инструментов,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исполняться</w:t>
      </w:r>
      <w:r>
        <w:rPr>
          <w:spacing w:val="-7"/>
        </w:rPr>
        <w:t xml:space="preserve"> </w:t>
      </w:r>
      <w:r>
        <w:rPr>
          <w:spacing w:val="-2"/>
        </w:rPr>
        <w:t>произведения.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before="185" w:line="259" w:lineRule="auto"/>
        <w:ind w:right="993" w:firstLine="0"/>
        <w:rPr>
          <w:sz w:val="28"/>
        </w:rPr>
      </w:pPr>
      <w:r>
        <w:rPr>
          <w:sz w:val="28"/>
        </w:rPr>
        <w:t>Номинации 1, 2: Первый тур: Свободная программа значительной 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15-17</w:t>
      </w:r>
      <w:r>
        <w:rPr>
          <w:spacing w:val="-8"/>
          <w:sz w:val="28"/>
        </w:rPr>
        <w:t xml:space="preserve"> </w:t>
      </w:r>
      <w:r>
        <w:rPr>
          <w:sz w:val="28"/>
        </w:rPr>
        <w:t>мин.,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сольных органных произведений эпохи Барокко.</w:t>
      </w:r>
    </w:p>
    <w:p w:rsidR="00345123" w:rsidRDefault="00151B68">
      <w:pPr>
        <w:pStyle w:val="a3"/>
        <w:spacing w:before="159" w:line="259" w:lineRule="auto"/>
      </w:pPr>
      <w:r>
        <w:t>Второй тур: Свободная программа значительной трудности продол</w:t>
      </w:r>
      <w:r>
        <w:t>жительностью</w:t>
      </w:r>
      <w:r>
        <w:rPr>
          <w:spacing w:val="-6"/>
        </w:rPr>
        <w:t xml:space="preserve"> </w:t>
      </w:r>
      <w:r>
        <w:t>15-17</w:t>
      </w:r>
      <w:bookmarkStart w:id="0" w:name="_GoBack"/>
      <w:bookmarkEnd w:id="0"/>
      <w:r>
        <w:rPr>
          <w:spacing w:val="-4"/>
        </w:rPr>
        <w:t xml:space="preserve"> </w:t>
      </w:r>
      <w:r>
        <w:t>мин.,</w:t>
      </w:r>
      <w:r>
        <w:rPr>
          <w:spacing w:val="-6"/>
        </w:rPr>
        <w:t xml:space="preserve"> </w:t>
      </w:r>
      <w:r>
        <w:t>составленная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сольных</w:t>
      </w:r>
      <w:r>
        <w:rPr>
          <w:spacing w:val="-8"/>
        </w:rPr>
        <w:t xml:space="preserve"> </w:t>
      </w:r>
      <w:r>
        <w:t>органных произведений, созданных между 1750 и 2015 годом.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before="159" w:line="259" w:lineRule="auto"/>
        <w:ind w:right="588" w:firstLine="0"/>
        <w:rPr>
          <w:sz w:val="28"/>
        </w:rPr>
      </w:pPr>
      <w:r>
        <w:rPr>
          <w:sz w:val="28"/>
        </w:rPr>
        <w:t>Номинация 3: Свободная программа продолжительностью 4-6 мин., составленная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сольных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стилистики, созданных до 1950 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before="161" w:line="259" w:lineRule="auto"/>
        <w:ind w:right="110" w:firstLine="0"/>
        <w:rPr>
          <w:sz w:val="28"/>
        </w:rPr>
      </w:pPr>
      <w:r>
        <w:rPr>
          <w:sz w:val="28"/>
        </w:rPr>
        <w:t>Номинация 4: Свободная программа продолжительностью 7-8 мин., составленная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(как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минимум,</w:t>
      </w:r>
      <w:r>
        <w:rPr>
          <w:spacing w:val="-7"/>
          <w:sz w:val="28"/>
        </w:rPr>
        <w:t xml:space="preserve"> </w:t>
      </w:r>
      <w:r>
        <w:rPr>
          <w:sz w:val="28"/>
        </w:rPr>
        <w:t>одно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них – с облигатной педалью) различной стилистики, созданных до 1950 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line="259" w:lineRule="auto"/>
        <w:ind w:right="155" w:firstLine="0"/>
        <w:rPr>
          <w:sz w:val="28"/>
        </w:rPr>
      </w:pPr>
      <w:r>
        <w:rPr>
          <w:sz w:val="28"/>
        </w:rPr>
        <w:t>Номинации 5, 10, 11: С</w:t>
      </w:r>
      <w:r>
        <w:rPr>
          <w:sz w:val="28"/>
        </w:rPr>
        <w:t>вободная программа продолжительностью 9-11 мин., составленная из сольных органных произведений (как минимум, одно из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облигатной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педалью)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стилистики,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1950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before="161" w:line="259" w:lineRule="auto"/>
        <w:ind w:right="265" w:firstLine="0"/>
        <w:rPr>
          <w:sz w:val="28"/>
        </w:rPr>
      </w:pPr>
      <w:r>
        <w:rPr>
          <w:sz w:val="28"/>
        </w:rPr>
        <w:t>Номинации 6, 7, 8, 9, 12, 13: Свободная программа продолжительностью</w:t>
      </w:r>
      <w:r>
        <w:rPr>
          <w:sz w:val="28"/>
        </w:rPr>
        <w:t xml:space="preserve"> 13-15</w:t>
      </w:r>
      <w:r>
        <w:rPr>
          <w:spacing w:val="-3"/>
          <w:sz w:val="28"/>
        </w:rPr>
        <w:t xml:space="preserve"> </w:t>
      </w:r>
      <w:r>
        <w:rPr>
          <w:sz w:val="28"/>
        </w:rPr>
        <w:t>мин.,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сольных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облигатной педалью) различной стилистики, созданных до 2000 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70"/>
        </w:tabs>
        <w:spacing w:line="259" w:lineRule="auto"/>
        <w:ind w:right="62" w:firstLine="69"/>
        <w:jc w:val="both"/>
        <w:rPr>
          <w:sz w:val="28"/>
        </w:rPr>
      </w:pPr>
      <w:r>
        <w:rPr>
          <w:sz w:val="28"/>
        </w:rPr>
        <w:t>Номинации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14,</w:t>
      </w:r>
      <w:r>
        <w:rPr>
          <w:spacing w:val="-5"/>
          <w:sz w:val="28"/>
        </w:rPr>
        <w:t xml:space="preserve"> </w:t>
      </w:r>
      <w:r>
        <w:rPr>
          <w:sz w:val="28"/>
        </w:rPr>
        <w:t>15: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13-15</w:t>
      </w:r>
      <w:r>
        <w:rPr>
          <w:spacing w:val="-3"/>
          <w:sz w:val="28"/>
        </w:rPr>
        <w:t xml:space="preserve"> </w:t>
      </w:r>
      <w:r>
        <w:rPr>
          <w:sz w:val="28"/>
        </w:rPr>
        <w:t>мин., составленная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ансамблевого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(с облигатной педалью) различной стилистики, созданных до 2015 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line="259" w:lineRule="auto"/>
        <w:ind w:right="86" w:firstLine="0"/>
        <w:rPr>
          <w:sz w:val="28"/>
        </w:rPr>
      </w:pPr>
      <w:r>
        <w:rPr>
          <w:sz w:val="28"/>
        </w:rPr>
        <w:t>Номинации 16, 17: Свободная программа продолжительностью 9-11 мин., составленная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ансамблевого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4"/>
          <w:sz w:val="28"/>
        </w:rPr>
        <w:t xml:space="preserve"> </w:t>
      </w:r>
      <w:r>
        <w:rPr>
          <w:sz w:val="28"/>
        </w:rPr>
        <w:t>(с облигатной педалью) различной стилистики, созданных до 2015 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70"/>
        </w:tabs>
        <w:spacing w:before="161" w:line="259" w:lineRule="auto"/>
        <w:ind w:firstLine="69"/>
        <w:rPr>
          <w:sz w:val="28"/>
        </w:rPr>
      </w:pPr>
      <w:r>
        <w:rPr>
          <w:sz w:val="28"/>
        </w:rPr>
        <w:t>Номинация 18: Свободная программа продолжительностью 13-15 мин., составленная из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 концертмейстерского репертуара 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 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облигатной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педалью)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стилистики,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зданных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345123" w:rsidRDefault="00151B68">
      <w:pPr>
        <w:pStyle w:val="a4"/>
        <w:numPr>
          <w:ilvl w:val="0"/>
          <w:numId w:val="1"/>
        </w:numPr>
        <w:tabs>
          <w:tab w:val="left" w:pos="201"/>
        </w:tabs>
        <w:spacing w:line="259" w:lineRule="auto"/>
        <w:ind w:firstLine="0"/>
        <w:rPr>
          <w:sz w:val="28"/>
        </w:rPr>
      </w:pPr>
      <w:r>
        <w:rPr>
          <w:sz w:val="28"/>
        </w:rPr>
        <w:t>Номинация 19: Свободная программа продолжительностью 9-11 мин., составленная из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 концертмейстерского репертуара 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 органа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облигатной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педалью)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стилистики,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2015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345123" w:rsidRDefault="00345123">
      <w:pPr>
        <w:pStyle w:val="a4"/>
        <w:spacing w:line="259" w:lineRule="auto"/>
        <w:rPr>
          <w:sz w:val="28"/>
        </w:rPr>
        <w:sectPr w:rsidR="00345123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345123" w:rsidRDefault="00151B68">
      <w:pPr>
        <w:pStyle w:val="a3"/>
        <w:spacing w:before="74" w:line="259" w:lineRule="auto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конкурсной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 залах и инструментах для её исполнения будет размещена на сайте.</w:t>
      </w:r>
    </w:p>
    <w:p w:rsidR="00345123" w:rsidRDefault="00151B68">
      <w:pPr>
        <w:pStyle w:val="a3"/>
        <w:spacing w:before="162" w:line="256" w:lineRule="auto"/>
      </w:pPr>
      <w:r>
        <w:t>Внесение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заявленную</w:t>
      </w:r>
      <w:r>
        <w:rPr>
          <w:spacing w:val="-8"/>
        </w:rPr>
        <w:t xml:space="preserve"> </w:t>
      </w:r>
      <w:r>
        <w:t>участником</w:t>
      </w:r>
      <w:r>
        <w:rPr>
          <w:spacing w:val="-4"/>
        </w:rPr>
        <w:t xml:space="preserve"> </w:t>
      </w:r>
      <w:r>
        <w:t>конкурсную</w:t>
      </w:r>
      <w:r>
        <w:rPr>
          <w:spacing w:val="-8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допускается</w:t>
      </w:r>
    </w:p>
    <w:sectPr w:rsidR="00345123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D21BB"/>
    <w:multiLevelType w:val="hybridMultilevel"/>
    <w:tmpl w:val="91804D0A"/>
    <w:lvl w:ilvl="0" w:tplc="F7EA7C68">
      <w:numFmt w:val="bullet"/>
      <w:lvlText w:val=""/>
      <w:lvlJc w:val="left"/>
      <w:pPr>
        <w:ind w:left="2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640B44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8452D464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B92C40A8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C55AC24A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32FC5ABE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84BCA0A4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2B5A81E6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B5EEF2F8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123"/>
    <w:rsid w:val="00151B68"/>
    <w:rsid w:val="0034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E3F0"/>
  <w15:docId w15:val="{D9D40905-F01E-4C33-B14A-1BEE173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8"/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2" w:right="2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Леонидовна Симбирева</dc:creator>
  <cp:lastModifiedBy>Asus</cp:lastModifiedBy>
  <cp:revision>2</cp:revision>
  <dcterms:created xsi:type="dcterms:W3CDTF">2025-12-08T23:03:00Z</dcterms:created>
  <dcterms:modified xsi:type="dcterms:W3CDTF">2025-12-08T23:03:00Z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2019</vt:lpwstr>
  </property>
</Properties>
</file>